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BECE" w14:textId="77777777" w:rsidR="00784BDC"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b/>
          <w:bCs/>
          <w:color w:val="000000" w:themeColor="text1"/>
          <w:sz w:val="23"/>
          <w:szCs w:val="23"/>
        </w:rPr>
      </w:pPr>
    </w:p>
    <w:p w14:paraId="7B00647D" w14:textId="11993CDE" w:rsidR="00784BDC" w:rsidRPr="00371AE3"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371AE3">
        <w:rPr>
          <w:rFonts w:ascii="Century Gothic" w:eastAsia="Times New Roman" w:hAnsi="Century Gothic" w:cs="Times New Roman"/>
          <w:b/>
          <w:bCs/>
          <w:color w:val="000000" w:themeColor="text1"/>
          <w:sz w:val="23"/>
          <w:szCs w:val="23"/>
        </w:rPr>
        <w:t>Privacy Policy</w:t>
      </w:r>
    </w:p>
    <w:p w14:paraId="591BF683" w14:textId="77777777" w:rsidR="00784BDC" w:rsidRPr="00371AE3"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371AE3">
        <w:rPr>
          <w:rFonts w:ascii="Century Gothic" w:eastAsia="Times New Roman" w:hAnsi="Century Gothic" w:cs="Times New Roman"/>
          <w:color w:val="000000" w:themeColor="text1"/>
          <w:sz w:val="23"/>
          <w:szCs w:val="23"/>
        </w:rPr>
        <w:t>Your privacy is important to us, so we will strive to keep Your information safe and secure. This privacy policy will explain the kind of information we collect about You and how we use, store and disclose the information we collect from or about You. By accessing and using the Website and our Mobile Applications, you agree to our Privacy Policy as outlined below.  Please note that all references to our Website, by default, also refer to our Mobile Applications.</w:t>
      </w:r>
    </w:p>
    <w:p w14:paraId="20CCD709" w14:textId="77777777" w:rsidR="00784BDC" w:rsidRPr="00371AE3"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bookmarkStart w:id="0" w:name="_GoBack"/>
      <w:r w:rsidRPr="00371AE3">
        <w:rPr>
          <w:rFonts w:ascii="Century Gothic" w:eastAsia="Times New Roman" w:hAnsi="Century Gothic" w:cs="Times New Roman"/>
          <w:color w:val="000000" w:themeColor="text1"/>
          <w:sz w:val="23"/>
          <w:szCs w:val="23"/>
        </w:rPr>
        <w:t xml:space="preserve">We reserve the right to modify this Privacy Policy at any time and without prior </w:t>
      </w:r>
      <w:bookmarkEnd w:id="0"/>
      <w:r w:rsidRPr="00371AE3">
        <w:rPr>
          <w:rFonts w:ascii="Century Gothic" w:eastAsia="Times New Roman" w:hAnsi="Century Gothic" w:cs="Times New Roman"/>
          <w:color w:val="000000" w:themeColor="text1"/>
          <w:sz w:val="23"/>
          <w:szCs w:val="23"/>
        </w:rPr>
        <w:t>notice. Please check regularly for the most recent version of our Privacy Policy. The new policy will apply to all current and past users of the Website and will replace any prior policies that are inconsistent with it.  This Privacy Policy is not a contract and does not create any legal rights or obligations.</w:t>
      </w:r>
    </w:p>
    <w:p w14:paraId="6D6226C5" w14:textId="77777777" w:rsidR="00784BDC" w:rsidRPr="00371AE3"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371AE3">
        <w:rPr>
          <w:rFonts w:ascii="Century Gothic" w:eastAsia="Times New Roman" w:hAnsi="Century Gothic" w:cs="Times New Roman"/>
          <w:b/>
          <w:bCs/>
          <w:i/>
          <w:iCs/>
          <w:color w:val="000000" w:themeColor="text1"/>
          <w:sz w:val="23"/>
          <w:szCs w:val="23"/>
        </w:rPr>
        <w:t>Information Collected from You and How We Use It</w:t>
      </w:r>
    </w:p>
    <w:p w14:paraId="69763DBD" w14:textId="77777777" w:rsidR="00784BDC"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371AE3">
        <w:rPr>
          <w:rFonts w:ascii="Century Gothic" w:eastAsia="Times New Roman" w:hAnsi="Century Gothic" w:cs="Times New Roman"/>
          <w:color w:val="000000" w:themeColor="text1"/>
          <w:sz w:val="23"/>
          <w:szCs w:val="23"/>
        </w:rPr>
        <w:t>In order to establish your unique credentials to access the Website, we may collect and store the following information: Your name, email address, and display preferences. When making purchase orders on our Website we may also collect and share with the merchant processor your name, billing address, telephone number, billing and credit card information, shipping addresses, and payment preferences.  </w:t>
      </w:r>
    </w:p>
    <w:p w14:paraId="782B6455" w14:textId="77777777" w:rsidR="00784BDC" w:rsidRPr="00AF1DA9"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AF1DA9">
        <w:rPr>
          <w:rFonts w:ascii="Century Gothic" w:eastAsia="Times New Roman" w:hAnsi="Century Gothic" w:cs="Times New Roman"/>
          <w:sz w:val="23"/>
          <w:szCs w:val="23"/>
        </w:rPr>
        <w:t xml:space="preserve">Another Leaf Genealogy </w:t>
      </w:r>
      <w:r w:rsidRPr="00AF1DA9">
        <w:rPr>
          <w:rFonts w:ascii="Century Gothic" w:eastAsia="Times New Roman" w:hAnsi="Century Gothic" w:cs="Times New Roman"/>
          <w:color w:val="000000" w:themeColor="text1"/>
          <w:sz w:val="23"/>
          <w:szCs w:val="23"/>
        </w:rPr>
        <w:t>may also collect identifying information, which you provide, such as dates of service, type of service/event/gender and similar identifying information to create custom offers for you.  </w:t>
      </w:r>
    </w:p>
    <w:p w14:paraId="33B50791" w14:textId="77777777" w:rsidR="00784BDC" w:rsidRPr="00AF1DA9"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AF1DA9">
        <w:rPr>
          <w:rFonts w:ascii="Century Gothic" w:eastAsia="Times New Roman" w:hAnsi="Century Gothic" w:cs="Times New Roman"/>
          <w:color w:val="000000" w:themeColor="text1"/>
          <w:sz w:val="23"/>
          <w:szCs w:val="23"/>
        </w:rPr>
        <w:t xml:space="preserve">We may also collect IP addresses and non-personal information such as operating system, browser software, Internet domain and host names, and activity on the website for administration and demographic purposes. We do not, however, link IP addresses to your computer's User ID. </w:t>
      </w:r>
    </w:p>
    <w:p w14:paraId="42F014BA" w14:textId="77777777" w:rsidR="00784BDC" w:rsidRPr="00AF1DA9"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AF1DA9">
        <w:rPr>
          <w:rFonts w:ascii="Century Gothic" w:eastAsia="Times New Roman" w:hAnsi="Century Gothic" w:cs="Times New Roman"/>
          <w:sz w:val="23"/>
          <w:szCs w:val="23"/>
        </w:rPr>
        <w:t xml:space="preserve">Another Leaf Genealogy </w:t>
      </w:r>
      <w:r w:rsidRPr="00AF1DA9">
        <w:rPr>
          <w:rFonts w:ascii="Century Gothic" w:eastAsia="Times New Roman" w:hAnsi="Century Gothic" w:cs="Times New Roman"/>
          <w:color w:val="000000" w:themeColor="text1"/>
          <w:sz w:val="23"/>
          <w:szCs w:val="23"/>
        </w:rPr>
        <w:t xml:space="preserve">may use third party analytic tools and reporting technologies to this collect non-personal information via cookies, web beacons, or other types of tracking pixels. </w:t>
      </w:r>
      <w:r w:rsidRPr="00AF1DA9">
        <w:rPr>
          <w:rFonts w:ascii="Century Gothic" w:eastAsia="Times New Roman" w:hAnsi="Century Gothic" w:cs="Times New Roman"/>
          <w:sz w:val="23"/>
          <w:szCs w:val="23"/>
        </w:rPr>
        <w:t>Another Leaf Genealogy</w:t>
      </w:r>
      <w:r w:rsidRPr="00AF1DA9">
        <w:rPr>
          <w:rFonts w:ascii="Century Gothic" w:eastAsia="Times New Roman" w:hAnsi="Century Gothic" w:cs="Times New Roman"/>
          <w:color w:val="000000" w:themeColor="text1"/>
          <w:sz w:val="23"/>
          <w:szCs w:val="23"/>
        </w:rPr>
        <w:t xml:space="preserve"> uses such information to optimize the website to better suit you, enhance your time spent with us online and to process orders, and to protect against potentially fraudulent transactions and security issues. Under no circumstances does </w:t>
      </w:r>
      <w:r w:rsidRPr="00AF1DA9">
        <w:rPr>
          <w:rFonts w:ascii="Century Gothic" w:eastAsia="Times New Roman" w:hAnsi="Century Gothic" w:cs="Times New Roman"/>
          <w:sz w:val="23"/>
          <w:szCs w:val="23"/>
        </w:rPr>
        <w:t xml:space="preserve">Another Leaf Genealogy </w:t>
      </w:r>
      <w:r w:rsidRPr="00AF1DA9">
        <w:rPr>
          <w:rFonts w:ascii="Century Gothic" w:eastAsia="Times New Roman" w:hAnsi="Century Gothic" w:cs="Times New Roman"/>
          <w:color w:val="000000" w:themeColor="text1"/>
          <w:sz w:val="23"/>
          <w:szCs w:val="23"/>
        </w:rPr>
        <w:t xml:space="preserve">rent, trade or share your e-mail address with any other company for their marketing purposes without your consent. We may engage Partners or third parties to process your information on your behalf in order to process and fulfill your orders. We may disclose the personal and non-personal information to any successor-in-interest of its business. </w:t>
      </w:r>
    </w:p>
    <w:p w14:paraId="0F57EF40" w14:textId="77777777" w:rsidR="00784BDC" w:rsidRPr="00AF1DA9" w:rsidRDefault="00784BDC" w:rsidP="00784BDC">
      <w:pPr>
        <w:shd w:val="clear" w:color="auto" w:fill="FFFFFF" w:themeFill="background1"/>
        <w:spacing w:before="60" w:after="180" w:line="240" w:lineRule="auto"/>
        <w:ind w:right="150"/>
        <w:jc w:val="both"/>
        <w:rPr>
          <w:rFonts w:ascii="Century Gothic" w:eastAsia="Times New Roman" w:hAnsi="Century Gothic" w:cs="Times New Roman"/>
          <w:color w:val="000000" w:themeColor="text1"/>
          <w:sz w:val="23"/>
          <w:szCs w:val="23"/>
        </w:rPr>
      </w:pPr>
      <w:r w:rsidRPr="00AF1DA9">
        <w:rPr>
          <w:rFonts w:ascii="Century Gothic" w:eastAsia="Times New Roman" w:hAnsi="Century Gothic" w:cs="Times New Roman"/>
          <w:sz w:val="23"/>
          <w:szCs w:val="23"/>
        </w:rPr>
        <w:t xml:space="preserve">Another Leaf Genealogy </w:t>
      </w:r>
      <w:r w:rsidRPr="00AF1DA9">
        <w:rPr>
          <w:rFonts w:ascii="Century Gothic" w:eastAsia="Times New Roman" w:hAnsi="Century Gothic" w:cs="Times New Roman"/>
          <w:color w:val="000000" w:themeColor="text1"/>
          <w:sz w:val="23"/>
          <w:szCs w:val="23"/>
        </w:rPr>
        <w:t xml:space="preserve">may need to disclose your personal information when required by law or when it has a good-faith belief that such action is necessary to </w:t>
      </w:r>
      <w:r w:rsidRPr="00AF1DA9">
        <w:rPr>
          <w:rFonts w:ascii="Century Gothic" w:eastAsia="Times New Roman" w:hAnsi="Century Gothic" w:cs="Times New Roman"/>
          <w:color w:val="000000" w:themeColor="text1"/>
          <w:sz w:val="23"/>
          <w:szCs w:val="23"/>
        </w:rPr>
        <w:lastRenderedPageBreak/>
        <w:t>comply with a judicial proceeding, a court order or legal process. We reserve the right to collect, use, process and disclose personally identifiable information to protect the rights or property of</w:t>
      </w:r>
      <w:r w:rsidRPr="00AF1DA9">
        <w:rPr>
          <w:rFonts w:ascii="Century Gothic" w:eastAsia="Times New Roman" w:hAnsi="Century Gothic" w:cs="Times New Roman"/>
          <w:color w:val="FF0000"/>
          <w:sz w:val="23"/>
          <w:szCs w:val="23"/>
        </w:rPr>
        <w:t xml:space="preserve"> </w:t>
      </w:r>
      <w:r w:rsidRPr="00AF1DA9">
        <w:rPr>
          <w:rFonts w:ascii="Century Gothic" w:eastAsia="Times New Roman" w:hAnsi="Century Gothic" w:cs="Times New Roman"/>
          <w:sz w:val="23"/>
          <w:szCs w:val="23"/>
        </w:rPr>
        <w:t>Another Leaf Genealogy</w:t>
      </w:r>
      <w:r w:rsidRPr="00AF1DA9">
        <w:rPr>
          <w:rFonts w:ascii="Century Gothic" w:eastAsia="Times New Roman" w:hAnsi="Century Gothic" w:cs="Times New Roman"/>
          <w:color w:val="000000" w:themeColor="text1"/>
          <w:sz w:val="23"/>
          <w:szCs w:val="23"/>
        </w:rPr>
        <w:t>, its employees , its customers, its websites, or their users, for fraud detection or prevention, for the prevention, detection, apprehension or prosecution of criminal acts or when we believe in good faith that it is in the interest of security or that disclosure is otherwise necessary or advisable.</w:t>
      </w:r>
    </w:p>
    <w:p w14:paraId="0B4D6109" w14:textId="77777777" w:rsidR="00262D92" w:rsidRDefault="00262D92"/>
    <w:sectPr w:rsidR="00262D92" w:rsidSect="00784BDC">
      <w:headerReference w:type="even" r:id="rId6"/>
      <w:headerReference w:type="default" r:id="rId7"/>
      <w:headerReference w:type="first" r:id="rId8"/>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6DA6" w14:textId="77777777" w:rsidR="002E34FE" w:rsidRDefault="002E34FE" w:rsidP="00784BDC">
      <w:pPr>
        <w:spacing w:after="0" w:line="240" w:lineRule="auto"/>
      </w:pPr>
      <w:r>
        <w:separator/>
      </w:r>
    </w:p>
  </w:endnote>
  <w:endnote w:type="continuationSeparator" w:id="0">
    <w:p w14:paraId="0F5E7C07" w14:textId="77777777" w:rsidR="002E34FE" w:rsidRDefault="002E34FE" w:rsidP="0078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04E9" w14:textId="77777777" w:rsidR="002E34FE" w:rsidRDefault="002E34FE" w:rsidP="00784BDC">
      <w:pPr>
        <w:spacing w:after="0" w:line="240" w:lineRule="auto"/>
      </w:pPr>
      <w:r>
        <w:separator/>
      </w:r>
    </w:p>
  </w:footnote>
  <w:footnote w:type="continuationSeparator" w:id="0">
    <w:p w14:paraId="55EDC3E4" w14:textId="77777777" w:rsidR="002E34FE" w:rsidRDefault="002E34FE" w:rsidP="0078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1F07" w14:textId="61EDFB08" w:rsidR="00784BDC" w:rsidRDefault="00784BDC">
    <w:pPr>
      <w:pStyle w:val="Header"/>
    </w:pPr>
    <w:r>
      <w:rPr>
        <w:noProof/>
      </w:rPr>
      <w:pict w14:anchorId="01C44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372532" o:spid="_x0000_s2053" type="#_x0000_t75" style="position:absolute;margin-left:0;margin-top:0;width:467.95pt;height:615pt;z-index:-251657216;mso-position-horizontal:center;mso-position-horizontal-relative:margin;mso-position-vertical:center;mso-position-vertical-relative:margin" o:allowincell="f">
          <v:imagedata r:id="rId1" o:title="Leaf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C5F1" w14:textId="63037FBA" w:rsidR="00784BDC" w:rsidRDefault="00784BDC">
    <w:pPr>
      <w:pStyle w:val="Header"/>
    </w:pPr>
    <w:r>
      <w:rPr>
        <w:rFonts w:ascii="Century Gothic" w:eastAsia="Times New Roman" w:hAnsi="Century Gothic" w:cs="Times New Roman"/>
        <w:b/>
        <w:bCs/>
        <w:noProof/>
        <w:color w:val="000000" w:themeColor="text1"/>
        <w:sz w:val="23"/>
        <w:szCs w:val="23"/>
      </w:rPr>
      <w:pict w14:anchorId="1847E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372533" o:spid="_x0000_s2054" type="#_x0000_t75" style="position:absolute;margin-left:0;margin-top:0;width:467.95pt;height:615pt;z-index:-251656192;mso-position-horizontal:center;mso-position-horizontal-relative:margin;mso-position-vertical:center;mso-position-vertical-relative:margin" o:allowincell="f">
          <v:imagedata r:id="rId1" o:title="Leaf Logo" gain="19661f" blacklevel="22938f"/>
        </v:shape>
      </w:pict>
    </w:r>
    <w:r>
      <w:rPr>
        <w:rFonts w:ascii="Century Gothic" w:eastAsia="Times New Roman" w:hAnsi="Century Gothic" w:cs="Times New Roman"/>
        <w:b/>
        <w:bCs/>
        <w:noProof/>
        <w:color w:val="000000" w:themeColor="text1"/>
        <w:sz w:val="23"/>
        <w:szCs w:val="23"/>
      </w:rPr>
      <w:drawing>
        <wp:inline distT="0" distB="0" distL="0" distR="0" wp14:anchorId="4508C816" wp14:editId="7CF0BB3F">
          <wp:extent cx="240030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 Business.JPG"/>
                  <pic:cNvPicPr/>
                </pic:nvPicPr>
                <pic:blipFill>
                  <a:blip r:embed="rId2">
                    <a:extLst>
                      <a:ext uri="{28A0092B-C50C-407E-A947-70E740481C1C}">
                        <a14:useLocalDpi xmlns:a14="http://schemas.microsoft.com/office/drawing/2010/main" val="0"/>
                      </a:ext>
                    </a:extLst>
                  </a:blip>
                  <a:stretch>
                    <a:fillRect/>
                  </a:stretch>
                </pic:blipFill>
                <pic:spPr>
                  <a:xfrm>
                    <a:off x="0" y="0"/>
                    <a:ext cx="2400300" cy="845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0E3B" w14:textId="0720BCF6" w:rsidR="00784BDC" w:rsidRDefault="00784BDC">
    <w:pPr>
      <w:pStyle w:val="Header"/>
    </w:pPr>
    <w:r>
      <w:rPr>
        <w:noProof/>
      </w:rPr>
      <w:pict w14:anchorId="0DFDF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372531" o:spid="_x0000_s2052" type="#_x0000_t75" style="position:absolute;margin-left:0;margin-top:0;width:467.95pt;height:615pt;z-index:-251658240;mso-position-horizontal:center;mso-position-horizontal-relative:margin;mso-position-vertical:center;mso-position-vertical-relative:margin" o:allowincell="f">
          <v:imagedata r:id="rId1" o:title="Leaf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DC"/>
    <w:rsid w:val="00050ED6"/>
    <w:rsid w:val="001A4DFE"/>
    <w:rsid w:val="00262D92"/>
    <w:rsid w:val="002E34FE"/>
    <w:rsid w:val="0078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CE0F00"/>
  <w15:chartTrackingRefBased/>
  <w15:docId w15:val="{BE6FC128-5D54-4448-BBCC-3167BA1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DC"/>
  </w:style>
  <w:style w:type="paragraph" w:styleId="Footer">
    <w:name w:val="footer"/>
    <w:basedOn w:val="Normal"/>
    <w:link w:val="FooterChar"/>
    <w:uiPriority w:val="99"/>
    <w:unhideWhenUsed/>
    <w:rsid w:val="0078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Brock</dc:creator>
  <cp:keywords/>
  <dc:description/>
  <cp:lastModifiedBy>Fiona Brock</cp:lastModifiedBy>
  <cp:revision>1</cp:revision>
  <dcterms:created xsi:type="dcterms:W3CDTF">2019-09-15T17:12:00Z</dcterms:created>
  <dcterms:modified xsi:type="dcterms:W3CDTF">2019-09-15T17:23:00Z</dcterms:modified>
</cp:coreProperties>
</file>